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FC" w:rsidRDefault="005D3E5A" w:rsidP="00ED45FC">
      <w:pPr>
        <w:ind w:firstLine="680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6233160" cy="182499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60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45FC">
        <w:rPr>
          <w:b/>
        </w:rPr>
        <w:t xml:space="preserve">                                </w:t>
      </w:r>
    </w:p>
    <w:p w:rsidR="00ED45FC" w:rsidRDefault="00ED45FC" w:rsidP="00ED45FC">
      <w:pPr>
        <w:ind w:firstLine="68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ED45FC" w:rsidRDefault="00ED45FC" w:rsidP="00ED45FC">
      <w:pPr>
        <w:ind w:firstLine="68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</w:p>
    <w:p w:rsidR="00ED45FC" w:rsidRDefault="00ED45FC" w:rsidP="00ED45FC">
      <w:pPr>
        <w:ind w:firstLine="680"/>
        <w:rPr>
          <w:b/>
        </w:rPr>
      </w:pPr>
      <w:r>
        <w:rPr>
          <w:b/>
        </w:rPr>
        <w:t xml:space="preserve"> </w:t>
      </w:r>
    </w:p>
    <w:p w:rsidR="00ED45FC" w:rsidRDefault="00ED45FC" w:rsidP="00ED45FC">
      <w:pPr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ED45FC" w:rsidRDefault="00ED45FC" w:rsidP="00ED45FC">
      <w:pPr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гимназия №2</w:t>
      </w:r>
    </w:p>
    <w:p w:rsidR="00ED45FC" w:rsidRDefault="00ED45FC" w:rsidP="00ED45FC">
      <w:pPr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Нелидово Тверской области</w:t>
      </w:r>
    </w:p>
    <w:p w:rsidR="00ED45FC" w:rsidRDefault="00ED45FC" w:rsidP="00ED45FC">
      <w:pPr>
        <w:ind w:firstLine="680"/>
        <w:jc w:val="center"/>
        <w:rPr>
          <w:b/>
        </w:rPr>
      </w:pPr>
    </w:p>
    <w:p w:rsidR="00ED45FC" w:rsidRDefault="00ED45FC" w:rsidP="00ED45FC">
      <w:pPr>
        <w:ind w:firstLine="680"/>
        <w:jc w:val="center"/>
        <w:rPr>
          <w:b/>
        </w:rPr>
      </w:pPr>
    </w:p>
    <w:p w:rsidR="00ED45FC" w:rsidRDefault="00ED45FC" w:rsidP="00ED45FC">
      <w:pPr>
        <w:ind w:firstLine="680"/>
        <w:jc w:val="center"/>
        <w:rPr>
          <w:b/>
        </w:rPr>
      </w:pPr>
    </w:p>
    <w:p w:rsidR="00ED45FC" w:rsidRDefault="00ED45FC" w:rsidP="00ED45FC">
      <w:pPr>
        <w:ind w:firstLine="680"/>
        <w:jc w:val="center"/>
        <w:rPr>
          <w:b/>
        </w:rPr>
      </w:pPr>
    </w:p>
    <w:p w:rsidR="00ED45FC" w:rsidRDefault="00ED45FC" w:rsidP="00ED45FC">
      <w:pPr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элективного курса</w:t>
      </w:r>
    </w:p>
    <w:p w:rsidR="00ED45FC" w:rsidRDefault="00ED45FC" w:rsidP="00ED45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«Готовимся к ЕГЭ по русскому языку»</w:t>
      </w:r>
    </w:p>
    <w:p w:rsidR="00ED45FC" w:rsidRDefault="00ED45FC" w:rsidP="00ED45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 класс</w:t>
      </w:r>
    </w:p>
    <w:p w:rsidR="00ED45FC" w:rsidRDefault="00ED45FC" w:rsidP="00ED45FC">
      <w:pPr>
        <w:jc w:val="both"/>
        <w:rPr>
          <w:b/>
          <w:sz w:val="28"/>
          <w:szCs w:val="28"/>
        </w:rPr>
      </w:pPr>
    </w:p>
    <w:p w:rsidR="00ED45FC" w:rsidRDefault="00ED45FC" w:rsidP="00ED45FC">
      <w:pPr>
        <w:rPr>
          <w:b/>
          <w:sz w:val="28"/>
          <w:szCs w:val="28"/>
        </w:rPr>
      </w:pPr>
    </w:p>
    <w:p w:rsidR="00ED45FC" w:rsidRDefault="00ED45FC" w:rsidP="00ED45FC">
      <w:pPr>
        <w:rPr>
          <w:b/>
          <w:sz w:val="28"/>
          <w:szCs w:val="28"/>
        </w:rPr>
      </w:pPr>
    </w:p>
    <w:p w:rsidR="00ED45FC" w:rsidRDefault="00ED45FC" w:rsidP="00ED45FC">
      <w:pPr>
        <w:rPr>
          <w:b/>
          <w:sz w:val="28"/>
          <w:szCs w:val="28"/>
        </w:rPr>
      </w:pPr>
    </w:p>
    <w:p w:rsidR="00ED45FC" w:rsidRDefault="00ED45FC" w:rsidP="00ED45FC">
      <w:pPr>
        <w:ind w:firstLine="680"/>
        <w:jc w:val="center"/>
        <w:rPr>
          <w:b/>
          <w:sz w:val="28"/>
          <w:szCs w:val="28"/>
        </w:rPr>
      </w:pPr>
    </w:p>
    <w:p w:rsidR="00ED45FC" w:rsidRDefault="00ED45FC" w:rsidP="00ED45FC">
      <w:pPr>
        <w:ind w:firstLine="680"/>
        <w:jc w:val="center"/>
        <w:rPr>
          <w:b/>
          <w:sz w:val="28"/>
          <w:szCs w:val="28"/>
        </w:rPr>
      </w:pPr>
    </w:p>
    <w:p w:rsidR="00ED45FC" w:rsidRDefault="00ED45FC" w:rsidP="00ED45FC">
      <w:pPr>
        <w:shd w:val="clear" w:color="auto" w:fill="FFFFFF"/>
        <w:spacing w:before="259"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Количество часов:</w:t>
      </w:r>
      <w:r>
        <w:rPr>
          <w:sz w:val="28"/>
          <w:szCs w:val="28"/>
        </w:rPr>
        <w:t xml:space="preserve"> всего 34 часа, в неделю 1 час</w:t>
      </w:r>
    </w:p>
    <w:p w:rsidR="00ED45FC" w:rsidRDefault="00ED45FC" w:rsidP="00ED45FC">
      <w:pPr>
        <w:shd w:val="clear" w:color="auto" w:fill="FFFFFF"/>
        <w:spacing w:before="259" w:line="322" w:lineRule="exact"/>
        <w:ind w:firstLine="680"/>
        <w:rPr>
          <w:sz w:val="28"/>
          <w:szCs w:val="28"/>
        </w:rPr>
      </w:pPr>
      <w:r>
        <w:rPr>
          <w:b/>
          <w:sz w:val="28"/>
          <w:szCs w:val="28"/>
        </w:rPr>
        <w:t>Класс</w:t>
      </w:r>
      <w:r>
        <w:rPr>
          <w:sz w:val="28"/>
          <w:szCs w:val="28"/>
        </w:rPr>
        <w:t xml:space="preserve"> 11</w:t>
      </w:r>
    </w:p>
    <w:p w:rsidR="00ED45FC" w:rsidRDefault="00ED45FC" w:rsidP="00ED45FC">
      <w:pPr>
        <w:shd w:val="clear" w:color="auto" w:fill="FFFFFF"/>
        <w:spacing w:before="259" w:line="322" w:lineRule="exact"/>
        <w:ind w:firstLine="680"/>
      </w:pPr>
      <w:r>
        <w:rPr>
          <w:b/>
          <w:sz w:val="28"/>
          <w:szCs w:val="28"/>
        </w:rPr>
        <w:t>Учитель</w:t>
      </w:r>
      <w:r>
        <w:rPr>
          <w:sz w:val="28"/>
          <w:szCs w:val="28"/>
        </w:rPr>
        <w:t xml:space="preserve"> Дынина И.С.</w:t>
      </w:r>
      <w:r>
        <w:t xml:space="preserve"> </w:t>
      </w:r>
    </w:p>
    <w:p w:rsidR="00ED45FC" w:rsidRDefault="00ED45FC" w:rsidP="00ED45FC">
      <w:pPr>
        <w:ind w:firstLine="680"/>
        <w:rPr>
          <w:b/>
          <w:spacing w:val="-11"/>
        </w:rPr>
      </w:pPr>
    </w:p>
    <w:p w:rsidR="00ED45FC" w:rsidRDefault="00ED45FC" w:rsidP="00ED45FC">
      <w:r>
        <w:rPr>
          <w:b/>
          <w:spacing w:val="-11"/>
        </w:rPr>
        <w:t xml:space="preserve">        </w:t>
      </w:r>
    </w:p>
    <w:p w:rsidR="00ED45FC" w:rsidRDefault="00ED45FC" w:rsidP="00ED45FC"/>
    <w:p w:rsidR="00ED45FC" w:rsidRDefault="00ED45FC" w:rsidP="00ED45FC">
      <w:pPr>
        <w:jc w:val="center"/>
        <w:rPr>
          <w:sz w:val="28"/>
          <w:szCs w:val="28"/>
        </w:rPr>
      </w:pPr>
      <w:r>
        <w:rPr>
          <w:sz w:val="28"/>
          <w:szCs w:val="28"/>
        </w:rPr>
        <w:t>2016– 2017 учебный год</w:t>
      </w: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Default="00ED45FC" w:rsidP="00ED45FC">
      <w:pPr>
        <w:jc w:val="center"/>
        <w:rPr>
          <w:sz w:val="28"/>
          <w:szCs w:val="28"/>
        </w:rPr>
      </w:pPr>
    </w:p>
    <w:p w:rsidR="00ED45FC" w:rsidRPr="00084DA8" w:rsidRDefault="00ED45FC" w:rsidP="00ED45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084DA8">
        <w:rPr>
          <w:b/>
          <w:sz w:val="28"/>
          <w:szCs w:val="28"/>
        </w:rPr>
        <w:t>. Пояснительная записка</w:t>
      </w:r>
    </w:p>
    <w:p w:rsidR="00ED45FC" w:rsidRDefault="00ED45FC" w:rsidP="00ED45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Одной из актуальных задач обучения русскому языку в 10-11 классах является подготовка к единому государственному экзамену, на котором учащиеся должны продемонстрировать свои знания в освоении системы языка, овладение нормами русского литературного языка, умение использовать языковые единицы в речевой практике. Содержание данного элективного курса способствует решению этих задач.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предусматривает расширение и углубление сведений по теории текста, практической стилистике, орфографии и пунктуации. В программе особое внимание уделяется вопросам </w:t>
      </w:r>
      <w:proofErr w:type="spellStart"/>
      <w:r>
        <w:rPr>
          <w:sz w:val="28"/>
          <w:szCs w:val="28"/>
        </w:rPr>
        <w:t>текстовосприятия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текстообразования</w:t>
      </w:r>
      <w:proofErr w:type="spellEnd"/>
      <w:r>
        <w:rPr>
          <w:sz w:val="28"/>
          <w:szCs w:val="28"/>
        </w:rPr>
        <w:t xml:space="preserve">. Текст рассматривается как основная единица обучения, средство формирования языковой, лингвистической, коммуникативной и </w:t>
      </w:r>
      <w:proofErr w:type="spellStart"/>
      <w:r>
        <w:rPr>
          <w:sz w:val="28"/>
          <w:szCs w:val="28"/>
        </w:rPr>
        <w:t>культуроведческой</w:t>
      </w:r>
      <w:proofErr w:type="spellEnd"/>
      <w:r>
        <w:rPr>
          <w:sz w:val="28"/>
          <w:szCs w:val="28"/>
        </w:rPr>
        <w:t xml:space="preserve"> компетенции. Анализ текста является основной базой для формирования умений учащихся создавать собственное высказывание, логично, точно, ясно выражать мысли в устной и письменной форме. Поэтому большое место на занятиях отводится комплексному анализу текста.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нацелена на развитие функциональной грамотности, а именно на обобщение знаний по наиболее сложным темам орфографии и пунктуации. Предусмотрены практические занятия – тренинги по данным темам, что способствует становлению познавательной активности, развитию письменной речи.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организации учебного материала соответствуют изложенным в «Программе по русскому языку для 11 класса общеобразовательных учреждений» А.И.Власенкова и методическим рекомендациям А.И.Власенкова, </w:t>
      </w:r>
      <w:proofErr w:type="spellStart"/>
      <w:r>
        <w:rPr>
          <w:sz w:val="28"/>
          <w:szCs w:val="28"/>
        </w:rPr>
        <w:t>Л.М.Рыбченковой</w:t>
      </w:r>
      <w:proofErr w:type="spellEnd"/>
      <w:r>
        <w:rPr>
          <w:sz w:val="28"/>
          <w:szCs w:val="28"/>
        </w:rPr>
        <w:t xml:space="preserve">, авторов учебника «Русский язык. Грамматика. Текст. Стили речи. 10-11 классы» (М., Просвещение, 2012). 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рассчитана на 34 часа (1 час в неделю).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курса: </w:t>
      </w:r>
    </w:p>
    <w:p w:rsidR="00ED45FC" w:rsidRDefault="00ED45FC" w:rsidP="00ED45FC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предметной, коммуникативной компетенции в вопросах русского языка;</w:t>
      </w:r>
    </w:p>
    <w:p w:rsidR="00ED45FC" w:rsidRDefault="00ED45FC" w:rsidP="00ED45FC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повышение общей языковой культуры;</w:t>
      </w:r>
    </w:p>
    <w:p w:rsidR="00ED45FC" w:rsidRDefault="00ED45FC" w:rsidP="00ED45FC">
      <w:pPr>
        <w:jc w:val="both"/>
        <w:rPr>
          <w:sz w:val="28"/>
          <w:szCs w:val="28"/>
        </w:rPr>
      </w:pPr>
      <w:r>
        <w:rPr>
          <w:sz w:val="28"/>
          <w:szCs w:val="28"/>
        </w:rPr>
        <w:t>- помощь учащимся в подготовке к ЕГЭ по русскому языку.</w:t>
      </w:r>
    </w:p>
    <w:p w:rsidR="00ED45FC" w:rsidRDefault="00ED45FC" w:rsidP="00ED45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Задачи курса:</w:t>
      </w:r>
    </w:p>
    <w:p w:rsidR="00ED45FC" w:rsidRDefault="00ED45FC" w:rsidP="00ED45FC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расширение и углубление базовых знаний по стилистике, орфографии и пунктуации;</w:t>
      </w:r>
    </w:p>
    <w:p w:rsidR="00ED45FC" w:rsidRDefault="00ED45FC" w:rsidP="00ED45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совершенствование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навыков;</w:t>
      </w:r>
    </w:p>
    <w:p w:rsidR="00ED45FC" w:rsidRDefault="00ED45FC" w:rsidP="00ED45FC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практических навыков для подготовки к ЕГЭ.</w:t>
      </w:r>
    </w:p>
    <w:p w:rsidR="00ED45FC" w:rsidRDefault="00ED45FC" w:rsidP="00ED45FC">
      <w:pPr>
        <w:jc w:val="both"/>
        <w:rPr>
          <w:sz w:val="28"/>
          <w:szCs w:val="28"/>
        </w:rPr>
      </w:pPr>
    </w:p>
    <w:p w:rsidR="00ED45FC" w:rsidRDefault="00ED45FC" w:rsidP="00ED45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084DA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Учебно-тематический план</w:t>
      </w:r>
    </w:p>
    <w:tbl>
      <w:tblPr>
        <w:tblStyle w:val="a5"/>
        <w:tblW w:w="0" w:type="auto"/>
        <w:tblInd w:w="-601" w:type="dxa"/>
        <w:tblLook w:val="04A0"/>
      </w:tblPr>
      <w:tblGrid>
        <w:gridCol w:w="1000"/>
        <w:gridCol w:w="5379"/>
        <w:gridCol w:w="1985"/>
        <w:gridCol w:w="1808"/>
      </w:tblGrid>
      <w:tr w:rsidR="00ED45FC" w:rsidTr="002006E7">
        <w:tc>
          <w:tcPr>
            <w:tcW w:w="1000" w:type="dxa"/>
          </w:tcPr>
          <w:p w:rsidR="00ED45FC" w:rsidRPr="00C30AE8" w:rsidRDefault="00ED45FC" w:rsidP="00404E24">
            <w:pPr>
              <w:jc w:val="both"/>
            </w:pPr>
            <w:r>
              <w:t>№ занятия</w:t>
            </w:r>
          </w:p>
        </w:tc>
        <w:tc>
          <w:tcPr>
            <w:tcW w:w="5379" w:type="dxa"/>
          </w:tcPr>
          <w:p w:rsidR="00ED45FC" w:rsidRPr="00C30AE8" w:rsidRDefault="00ED45FC" w:rsidP="00404E24">
            <w:pPr>
              <w:jc w:val="both"/>
            </w:pPr>
            <w:r>
              <w:t>Тема и основное содержание</w:t>
            </w:r>
          </w:p>
        </w:tc>
        <w:tc>
          <w:tcPr>
            <w:tcW w:w="1985" w:type="dxa"/>
          </w:tcPr>
          <w:p w:rsidR="00ED45FC" w:rsidRPr="00C30AE8" w:rsidRDefault="00ED45FC" w:rsidP="00404E24">
            <w:pPr>
              <w:jc w:val="both"/>
            </w:pPr>
            <w:r>
              <w:t>Виды деятельности</w:t>
            </w:r>
          </w:p>
        </w:tc>
        <w:tc>
          <w:tcPr>
            <w:tcW w:w="1808" w:type="dxa"/>
          </w:tcPr>
          <w:p w:rsidR="00ED45FC" w:rsidRPr="00C30AE8" w:rsidRDefault="00ED45FC" w:rsidP="00404E24">
            <w:pPr>
              <w:jc w:val="both"/>
            </w:pPr>
            <w:r>
              <w:t>Дата</w:t>
            </w:r>
          </w:p>
        </w:tc>
      </w:tr>
      <w:tr w:rsidR="00CA798D" w:rsidTr="00E3348C">
        <w:tc>
          <w:tcPr>
            <w:tcW w:w="1000" w:type="dxa"/>
          </w:tcPr>
          <w:p w:rsidR="00CA798D" w:rsidRPr="00C30AE8" w:rsidRDefault="00CA798D" w:rsidP="00404E24">
            <w:pPr>
              <w:jc w:val="both"/>
            </w:pPr>
            <w:r>
              <w:t>1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Проблема текста. Типы проблем. Способы выявления проблемы. Выбор одной проблемы из нескольких.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2.09</w:t>
            </w:r>
          </w:p>
        </w:tc>
      </w:tr>
      <w:tr w:rsidR="00CA798D" w:rsidTr="00E3348C">
        <w:tc>
          <w:tcPr>
            <w:tcW w:w="1000" w:type="dxa"/>
          </w:tcPr>
          <w:p w:rsidR="00CA798D" w:rsidRPr="00C30AE8" w:rsidRDefault="00CA798D" w:rsidP="00404E24">
            <w:pPr>
              <w:jc w:val="both"/>
            </w:pPr>
            <w:r>
              <w:t>2.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Формулировка проблемы. Типовые конструкции (клише) для формулирования проблемы.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9.09</w:t>
            </w:r>
          </w:p>
        </w:tc>
      </w:tr>
      <w:tr w:rsidR="00CA798D" w:rsidTr="00E3348C">
        <w:tc>
          <w:tcPr>
            <w:tcW w:w="1000" w:type="dxa"/>
          </w:tcPr>
          <w:p w:rsidR="00CA798D" w:rsidRPr="00C30AE8" w:rsidRDefault="00CA798D" w:rsidP="00404E24">
            <w:pPr>
              <w:jc w:val="both"/>
            </w:pPr>
            <w:r>
              <w:t>3.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Типичные ошибки при формулировании проблемы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16.09</w:t>
            </w:r>
          </w:p>
        </w:tc>
      </w:tr>
      <w:tr w:rsidR="00CA798D" w:rsidTr="00E3348C">
        <w:tc>
          <w:tcPr>
            <w:tcW w:w="1000" w:type="dxa"/>
          </w:tcPr>
          <w:p w:rsidR="00CA798D" w:rsidRPr="00C30AE8" w:rsidRDefault="00CA798D" w:rsidP="00404E24">
            <w:pPr>
              <w:jc w:val="both"/>
            </w:pPr>
            <w:r>
              <w:t>4.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Комментарий к проблеме. Типы информации в тексте. Типовые конструкции (клише) для комментирования проблемы.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23.09</w:t>
            </w:r>
          </w:p>
        </w:tc>
      </w:tr>
      <w:tr w:rsidR="00CA798D" w:rsidTr="00E3348C">
        <w:tc>
          <w:tcPr>
            <w:tcW w:w="1000" w:type="dxa"/>
          </w:tcPr>
          <w:p w:rsidR="00CA798D" w:rsidRPr="00C30AE8" w:rsidRDefault="00CA798D" w:rsidP="00404E24">
            <w:pPr>
              <w:jc w:val="both"/>
            </w:pPr>
            <w:r>
              <w:lastRenderedPageBreak/>
              <w:t>5.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Введение цитат в текст сочинения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30.09</w:t>
            </w:r>
          </w:p>
        </w:tc>
      </w:tr>
      <w:tr w:rsidR="00CA798D" w:rsidTr="00E3348C">
        <w:tc>
          <w:tcPr>
            <w:tcW w:w="1000" w:type="dxa"/>
          </w:tcPr>
          <w:p w:rsidR="00CA798D" w:rsidRPr="00C30AE8" w:rsidRDefault="00CA798D" w:rsidP="00404E24">
            <w:pPr>
              <w:jc w:val="both"/>
            </w:pPr>
            <w:r>
              <w:t>6.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  <w:rPr>
                <w:sz w:val="28"/>
                <w:szCs w:val="28"/>
              </w:rPr>
            </w:pPr>
            <w:r w:rsidRPr="00C30AE8">
              <w:rPr>
                <w:sz w:val="28"/>
                <w:szCs w:val="28"/>
              </w:rPr>
              <w:t>Практикум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7.10</w:t>
            </w:r>
          </w:p>
        </w:tc>
      </w:tr>
      <w:tr w:rsidR="00CA798D" w:rsidTr="00E3348C">
        <w:tc>
          <w:tcPr>
            <w:tcW w:w="1000" w:type="dxa"/>
          </w:tcPr>
          <w:p w:rsidR="00CA798D" w:rsidRPr="00C30AE8" w:rsidRDefault="00CA798D" w:rsidP="00404E24">
            <w:pPr>
              <w:jc w:val="both"/>
            </w:pPr>
            <w:r>
              <w:t>7.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Авторская позиция. Авторская позиция в художественном тексте. Автор и рассказчик. Типовые конструкции для выражения авторской позиции.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14.10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8.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Типичные ошибки при формулировании позиции автора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21.10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9.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 w:rsidRPr="00C30AE8">
              <w:rPr>
                <w:sz w:val="28"/>
                <w:szCs w:val="28"/>
              </w:rPr>
              <w:t>Практикум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28.10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10.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Аргументация собственного мнения. Виды аргументов.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11.11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11.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Структура аргумента. Типичные ошибки аргументации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18.11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12.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 w:rsidRPr="00C30AE8">
              <w:rPr>
                <w:sz w:val="28"/>
                <w:szCs w:val="28"/>
              </w:rPr>
              <w:t>Практикум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25.11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13.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Композиция сочинения. Основные средства связи между предложениями текста.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Беседа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2.12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14.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Виды и формы вступления. Виды заключения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9.12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15.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 w:rsidRPr="00C30AE8">
              <w:rPr>
                <w:sz w:val="28"/>
                <w:szCs w:val="28"/>
              </w:rPr>
              <w:t>Практикум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16.12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16.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Речевое оформление сочинения. Грамматические ошибки.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23.12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17.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Речевые ошибки.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13.01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18.</w:t>
            </w:r>
          </w:p>
        </w:tc>
        <w:tc>
          <w:tcPr>
            <w:tcW w:w="5379" w:type="dxa"/>
          </w:tcPr>
          <w:p w:rsidR="00CA798D" w:rsidRPr="00C30AE8" w:rsidRDefault="00CA798D" w:rsidP="00404E24">
            <w:pPr>
              <w:jc w:val="both"/>
            </w:pPr>
            <w:r>
              <w:rPr>
                <w:sz w:val="28"/>
                <w:szCs w:val="28"/>
              </w:rPr>
              <w:t>Логические ошибки. Фактические ошибки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20.01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19.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Трудные случаи правописания приставок.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27.01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20.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корней с чередованием. Непроверяемые написания.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Тренинг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3.02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21.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личных окончаний глаголов, суффиксов причастий.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Тренинг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10.02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22.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Одна и две буквы </w:t>
            </w:r>
            <w:proofErr w:type="spellStart"/>
            <w:proofErr w:type="gramStart"/>
            <w:r>
              <w:rPr>
                <w:sz w:val="28"/>
                <w:szCs w:val="28"/>
              </w:rPr>
              <w:t>н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прилагательных, причастиях, наречиях.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Составление схемы, тренинг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17.02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23.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Слитные, раздельные и дефисные написания.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Практикум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24.02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24.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Разграничение частиц не и ни.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Составление схемы, тренинг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3.03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25.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Трудные случаи написания не с разными частями речи.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10.03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26.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Тире в предложении, случаи отсутствия тире.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17.03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27.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препинания в предложениях с однородными членами. Однородные и неоднородные определения.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Беседа, тренинг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24.03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28.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Пунктуация в предложениях с </w:t>
            </w:r>
            <w:r>
              <w:rPr>
                <w:sz w:val="28"/>
                <w:szCs w:val="28"/>
              </w:rPr>
              <w:lastRenderedPageBreak/>
              <w:t>обособленными членами.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lastRenderedPageBreak/>
              <w:t>Беседа, тренинг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31.03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lastRenderedPageBreak/>
              <w:t>29.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Выделение вводных и вставных конструкций.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Беседа, тренинг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7.04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30.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Запятая и отсутствие запятой перед союзом как.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14.04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31.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Трудные случаи употребления тире и двоеточия в сложном предложении.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Лекция, практикум</w:t>
            </w:r>
          </w:p>
        </w:tc>
        <w:tc>
          <w:tcPr>
            <w:tcW w:w="1808" w:type="dxa"/>
            <w:vAlign w:val="bottom"/>
          </w:tcPr>
          <w:p w:rsidR="00CA798D" w:rsidRDefault="00CA798D" w:rsidP="00923E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21.04</w:t>
            </w:r>
          </w:p>
        </w:tc>
      </w:tr>
      <w:tr w:rsidR="00CA798D" w:rsidTr="00E3348C">
        <w:tc>
          <w:tcPr>
            <w:tcW w:w="1000" w:type="dxa"/>
          </w:tcPr>
          <w:p w:rsidR="00CA798D" w:rsidRDefault="00CA798D" w:rsidP="00404E24">
            <w:pPr>
              <w:jc w:val="both"/>
            </w:pPr>
            <w:r>
              <w:t>32-34.</w:t>
            </w:r>
          </w:p>
        </w:tc>
        <w:tc>
          <w:tcPr>
            <w:tcW w:w="5379" w:type="dxa"/>
          </w:tcPr>
          <w:p w:rsidR="00CA798D" w:rsidRDefault="00CA798D" w:rsidP="00404E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Комплексный анализ текста</w:t>
            </w:r>
          </w:p>
        </w:tc>
        <w:tc>
          <w:tcPr>
            <w:tcW w:w="1985" w:type="dxa"/>
          </w:tcPr>
          <w:p w:rsidR="00CA798D" w:rsidRPr="00C30AE8" w:rsidRDefault="00CA798D" w:rsidP="00404E24">
            <w:pPr>
              <w:jc w:val="both"/>
            </w:pPr>
            <w:r>
              <w:t>Практикум, контроль</w:t>
            </w:r>
          </w:p>
        </w:tc>
        <w:tc>
          <w:tcPr>
            <w:tcW w:w="1808" w:type="dxa"/>
            <w:vAlign w:val="bottom"/>
          </w:tcPr>
          <w:tbl>
            <w:tblPr>
              <w:tblW w:w="960" w:type="dxa"/>
              <w:tblLook w:val="04A0"/>
            </w:tblPr>
            <w:tblGrid>
              <w:gridCol w:w="960"/>
            </w:tblGrid>
            <w:tr w:rsidR="00CA798D" w:rsidRPr="00CA798D" w:rsidTr="00CA798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798D" w:rsidRPr="00CA798D" w:rsidRDefault="00CA798D" w:rsidP="00CA798D">
                  <w:pPr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  <w:r w:rsidRPr="00CA798D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eastAsia="ru-RU"/>
                    </w:rPr>
                    <w:t>28.04</w:t>
                  </w:r>
                </w:p>
              </w:tc>
            </w:tr>
            <w:tr w:rsidR="00CA798D" w:rsidRPr="00CA798D" w:rsidTr="00CA798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798D" w:rsidRPr="00CA798D" w:rsidRDefault="00CA798D" w:rsidP="00CA798D">
                  <w:pPr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  <w:r w:rsidRPr="00CA798D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eastAsia="ru-RU"/>
                    </w:rPr>
                    <w:t>5.05</w:t>
                  </w:r>
                </w:p>
              </w:tc>
            </w:tr>
            <w:tr w:rsidR="00CA798D" w:rsidRPr="00CA798D" w:rsidTr="00CA798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798D" w:rsidRPr="00CA798D" w:rsidRDefault="00CA798D" w:rsidP="00CA798D">
                  <w:pPr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  <w:r w:rsidRPr="00CA798D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eastAsia="ru-RU"/>
                    </w:rPr>
                    <w:t>12.05</w:t>
                  </w:r>
                </w:p>
              </w:tc>
            </w:tr>
          </w:tbl>
          <w:p w:rsidR="00CA798D" w:rsidRDefault="00CA798D">
            <w:pPr>
              <w:rPr>
                <w:rFonts w:ascii="Calibri" w:hAnsi="Calibri"/>
                <w:color w:val="000000"/>
              </w:rPr>
            </w:pPr>
          </w:p>
        </w:tc>
      </w:tr>
    </w:tbl>
    <w:p w:rsidR="00ED45FC" w:rsidRPr="00C30AE8" w:rsidRDefault="00ED45FC" w:rsidP="00ED45FC">
      <w:pPr>
        <w:jc w:val="both"/>
        <w:rPr>
          <w:sz w:val="28"/>
          <w:szCs w:val="28"/>
        </w:rPr>
      </w:pPr>
    </w:p>
    <w:p w:rsidR="00ED45FC" w:rsidRDefault="00ED45FC" w:rsidP="00ED45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084DA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Содержание курса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 w:rsidRPr="002006E7">
        <w:rPr>
          <w:sz w:val="28"/>
          <w:szCs w:val="28"/>
          <w:u w:val="single"/>
        </w:rPr>
        <w:t>Структура и компоненты сочинения-рассуждения</w:t>
      </w:r>
      <w:r>
        <w:rPr>
          <w:sz w:val="28"/>
          <w:szCs w:val="28"/>
        </w:rPr>
        <w:t xml:space="preserve"> (18 часов) 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Проблема текста. Типы проблем. Способы выявления проблемы. Выбор одной проблемы из нескольких. Формулировка проблемы. Типовые конструкции (клише) для формулирования проблемы. Типичные ошибки при формулировании проблемы (3 часа)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Комментарий к проблеме. Типы информации в тексте. Типовые конструкции (клише) для комментирования проблемы. Введение цитат в текст сочинения (3 часа)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Авторская позиция. Авторская позиция в художественном тексте. Автор и рассказчик. Типовые конструкции для выражения авторской позиции. Типичные ошибки при формулировании позиции автора (3 часа)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Аргументация собственного мнения. Виды аргументов. Структура аргумента. Типичные ошибки аргументации (3 часа)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Композиция сочинения. Основные средства связи между предложениями текста. Виды и формы вступления. Виды заключения (3 часа)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Речевое оформление сочинения. Грамматические ошибки. Речевые ошибки. Логические ошибки. Фактические ошибки (3 часа)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 w:rsidRPr="002006E7">
        <w:rPr>
          <w:sz w:val="28"/>
          <w:szCs w:val="28"/>
          <w:u w:val="single"/>
        </w:rPr>
        <w:t>Трудные вопросы орфографии</w:t>
      </w:r>
      <w:r>
        <w:rPr>
          <w:sz w:val="28"/>
          <w:szCs w:val="28"/>
        </w:rPr>
        <w:t xml:space="preserve"> (7 часов)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Трудные случаи правописания приставок. Правописание корней с чередованием. Непроверяемые написания. Правописание личных окончаний глаголов, суффиксов причастий. Одна и две буквы </w:t>
      </w:r>
      <w:proofErr w:type="spellStart"/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прилагательных, причастиях, наречиях. Слитные, раздельные и дефисные написания. Разграничение частиц не и ни. Трудные случаи написания не с разными частями речи.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 w:rsidRPr="002006E7">
        <w:rPr>
          <w:sz w:val="28"/>
          <w:szCs w:val="28"/>
          <w:u w:val="single"/>
        </w:rPr>
        <w:t>Трудные вопросы пунктуации</w:t>
      </w:r>
      <w:r>
        <w:rPr>
          <w:sz w:val="28"/>
          <w:szCs w:val="28"/>
        </w:rPr>
        <w:t xml:space="preserve"> (6 часов)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Тире в предложении, случаи отсутствия тире. Знаки препинания в предложениях с однородными членами. Однородные и неоднородные определения. Пунктуация в предложениях с обособленными членами. Выделение вводных и вставных конструкций. Запятая и отсутствие запятой перед союзом как. Трудные случаи употребления тире и двоеточия в сложном предложении.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 w:rsidRPr="002006E7">
        <w:rPr>
          <w:sz w:val="28"/>
          <w:szCs w:val="28"/>
          <w:u w:val="single"/>
        </w:rPr>
        <w:t>Комплексный анализ текста</w:t>
      </w:r>
      <w:r>
        <w:rPr>
          <w:sz w:val="28"/>
          <w:szCs w:val="28"/>
        </w:rPr>
        <w:t xml:space="preserve"> (3 часа)</w:t>
      </w:r>
    </w:p>
    <w:p w:rsidR="00ED45FC" w:rsidRDefault="00ED45FC" w:rsidP="00ED45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выбора наиболее точных языковых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 xml:space="preserve">оответствии со сферой и ситуацией речевого общения. Изобразительно-выразительные </w:t>
      </w:r>
      <w:r>
        <w:rPr>
          <w:sz w:val="28"/>
          <w:szCs w:val="28"/>
        </w:rPr>
        <w:lastRenderedPageBreak/>
        <w:t>средства языка. Стилистический анализ текста. Орфографический и пунктуационный комментарий.</w:t>
      </w:r>
    </w:p>
    <w:p w:rsidR="00ED45FC" w:rsidRPr="00E41BF7" w:rsidRDefault="00ED45FC" w:rsidP="00ED45FC">
      <w:pPr>
        <w:jc w:val="both"/>
        <w:rPr>
          <w:sz w:val="28"/>
          <w:szCs w:val="28"/>
        </w:rPr>
      </w:pPr>
    </w:p>
    <w:p w:rsidR="00ED45FC" w:rsidRPr="00FC5403" w:rsidRDefault="00ED45FC" w:rsidP="00ED45FC">
      <w:pPr>
        <w:jc w:val="center"/>
        <w:rPr>
          <w:b/>
        </w:rPr>
      </w:pPr>
      <w:r>
        <w:rPr>
          <w:b/>
          <w:sz w:val="28"/>
          <w:szCs w:val="28"/>
          <w:lang w:val="en-US"/>
        </w:rPr>
        <w:t>IV</w:t>
      </w:r>
      <w:r w:rsidRPr="00084DA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Требования к уровню подготовки выпускников, обучающихся по данной программе</w:t>
      </w:r>
    </w:p>
    <w:p w:rsidR="00ED45FC" w:rsidRDefault="00ED45FC" w:rsidP="00ED45FC">
      <w:pPr>
        <w:rPr>
          <w:sz w:val="28"/>
          <w:szCs w:val="28"/>
        </w:rPr>
      </w:pPr>
      <w:r>
        <w:tab/>
      </w:r>
      <w:r>
        <w:rPr>
          <w:sz w:val="28"/>
          <w:szCs w:val="28"/>
        </w:rPr>
        <w:t>В результате изучения данного курса учащиеся должны уметь:</w:t>
      </w:r>
    </w:p>
    <w:p w:rsidR="00ED45FC" w:rsidRDefault="00ED45FC" w:rsidP="00ED45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орфографически</w:t>
      </w:r>
      <w:proofErr w:type="spellEnd"/>
      <w:r>
        <w:rPr>
          <w:sz w:val="28"/>
          <w:szCs w:val="28"/>
        </w:rPr>
        <w:t xml:space="preserve"> и пунктуационно грамотно оформлять собственное высказывание;</w:t>
      </w:r>
    </w:p>
    <w:p w:rsidR="00ED45FC" w:rsidRDefault="00ED45FC" w:rsidP="00ED45FC">
      <w:pPr>
        <w:jc w:val="both"/>
        <w:rPr>
          <w:sz w:val="28"/>
          <w:szCs w:val="28"/>
        </w:rPr>
      </w:pPr>
      <w:r>
        <w:rPr>
          <w:sz w:val="28"/>
          <w:szCs w:val="28"/>
        </w:rPr>
        <w:t>- последовательно, связно  излагать собственные мысли;</w:t>
      </w:r>
    </w:p>
    <w:p w:rsidR="00ED45FC" w:rsidRDefault="00ED45FC" w:rsidP="00ED45FC">
      <w:pPr>
        <w:rPr>
          <w:sz w:val="28"/>
          <w:szCs w:val="28"/>
        </w:rPr>
      </w:pPr>
      <w:r>
        <w:rPr>
          <w:sz w:val="28"/>
          <w:szCs w:val="28"/>
        </w:rPr>
        <w:t>- владеть языковыми, речевыми, этическими нормами;</w:t>
      </w:r>
    </w:p>
    <w:p w:rsidR="00ED45FC" w:rsidRDefault="00ED45FC" w:rsidP="00ED45FC">
      <w:pPr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в речи разнообразие грамматических форм, лексическое богатство языка;</w:t>
      </w:r>
    </w:p>
    <w:p w:rsidR="00ED45FC" w:rsidRDefault="00ED45FC" w:rsidP="00ED45FC">
      <w:pPr>
        <w:rPr>
          <w:sz w:val="28"/>
          <w:szCs w:val="28"/>
        </w:rPr>
      </w:pPr>
      <w:r>
        <w:rPr>
          <w:sz w:val="28"/>
          <w:szCs w:val="28"/>
        </w:rPr>
        <w:t>- анализировать содержание и форму прочитанного текста, формулировать  и комментировать проблему текста, авторскую позицию;</w:t>
      </w:r>
    </w:p>
    <w:p w:rsidR="00ED45FC" w:rsidRDefault="00ED45FC" w:rsidP="00ED45FC">
      <w:pPr>
        <w:rPr>
          <w:sz w:val="28"/>
          <w:szCs w:val="28"/>
        </w:rPr>
      </w:pPr>
      <w:r>
        <w:rPr>
          <w:sz w:val="28"/>
          <w:szCs w:val="28"/>
        </w:rPr>
        <w:t>- аргументировать собственное мнение по проблеме прочитанного текста, приводить не менее двух аргументов, один из которых – из художественной, публицистической или научной литературы</w:t>
      </w:r>
    </w:p>
    <w:p w:rsidR="00ED45FC" w:rsidRDefault="00ED45FC" w:rsidP="00ED45FC">
      <w:pPr>
        <w:rPr>
          <w:sz w:val="28"/>
          <w:szCs w:val="28"/>
        </w:rPr>
      </w:pPr>
    </w:p>
    <w:sectPr w:rsidR="00ED45FC" w:rsidSect="00ED45FC">
      <w:type w:val="continuous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A48" w:rsidRDefault="00A77A48" w:rsidP="00310B8A">
      <w:r>
        <w:separator/>
      </w:r>
    </w:p>
  </w:endnote>
  <w:endnote w:type="continuationSeparator" w:id="0">
    <w:p w:rsidR="00A77A48" w:rsidRDefault="00A77A48" w:rsidP="00310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A48" w:rsidRDefault="00A77A48" w:rsidP="00310B8A">
      <w:r>
        <w:separator/>
      </w:r>
    </w:p>
  </w:footnote>
  <w:footnote w:type="continuationSeparator" w:id="0">
    <w:p w:rsidR="00A77A48" w:rsidRDefault="00A77A48" w:rsidP="00310B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A15EE"/>
    <w:multiLevelType w:val="hybridMultilevel"/>
    <w:tmpl w:val="73A6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5FC"/>
    <w:rsid w:val="000652E3"/>
    <w:rsid w:val="002006E7"/>
    <w:rsid w:val="00306402"/>
    <w:rsid w:val="00310B8A"/>
    <w:rsid w:val="00315CD6"/>
    <w:rsid w:val="00354FF5"/>
    <w:rsid w:val="003B1BA3"/>
    <w:rsid w:val="00547585"/>
    <w:rsid w:val="00561B5F"/>
    <w:rsid w:val="005D3E5A"/>
    <w:rsid w:val="006B5D50"/>
    <w:rsid w:val="00786E90"/>
    <w:rsid w:val="007E1278"/>
    <w:rsid w:val="00A77A48"/>
    <w:rsid w:val="00AF0249"/>
    <w:rsid w:val="00CA798D"/>
    <w:rsid w:val="00DB259D"/>
    <w:rsid w:val="00ED45FC"/>
    <w:rsid w:val="00FA7A00"/>
    <w:rsid w:val="00FE2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5FC"/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5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45F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ED4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10B8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10B8A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8">
    <w:name w:val="footer"/>
    <w:basedOn w:val="a"/>
    <w:link w:val="a9"/>
    <w:uiPriority w:val="99"/>
    <w:semiHidden/>
    <w:unhideWhenUsed/>
    <w:rsid w:val="00310B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10B8A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9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Дынин</dc:creator>
  <cp:keywords/>
  <dc:description/>
  <cp:lastModifiedBy>зам ИОП</cp:lastModifiedBy>
  <cp:revision>8</cp:revision>
  <dcterms:created xsi:type="dcterms:W3CDTF">2016-09-10T23:01:00Z</dcterms:created>
  <dcterms:modified xsi:type="dcterms:W3CDTF">2017-02-01T09:12:00Z</dcterms:modified>
</cp:coreProperties>
</file>